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after="0"/>
        <w:rPr>
          <w:rFonts w:ascii="华文仿宋" w:hAnsi="华文仿宋" w:eastAsia="华文仿宋" w:cs="华文仿宋"/>
          <w:b w:val="0"/>
          <w:bCs w:val="0"/>
          <w:sz w:val="28"/>
          <w:szCs w:val="28"/>
        </w:rPr>
      </w:pPr>
      <w:bookmarkStart w:id="2" w:name="_GoBack"/>
      <w:bookmarkStart w:id="0" w:name="_Toc432431229"/>
      <w:bookmarkStart w:id="1" w:name="_Toc432433801"/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：技术论文格式要求</w:t>
      </w:r>
      <w:bookmarkEnd w:id="0"/>
      <w:bookmarkEnd w:id="1"/>
    </w:p>
    <w:bookmarkEnd w:id="2"/>
    <w:p>
      <w:pPr>
        <w:numPr>
          <w:ilvl w:val="0"/>
          <w:numId w:val="1"/>
        </w:numPr>
        <w:spacing w:before="156" w:beforeLines="50" w:line="440" w:lineRule="exact"/>
        <w:ind w:firstLine="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技术论文正文的基本结构和要求</w:t>
      </w: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技术论文正文建议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3000</w:t>
      </w:r>
      <w:r>
        <w:rPr>
          <w:rFonts w:hint="eastAsia" w:ascii="华文仿宋" w:hAnsi="华文仿宋" w:eastAsia="华文仿宋" w:cs="华文仿宋"/>
          <w:sz w:val="28"/>
          <w:szCs w:val="28"/>
        </w:rPr>
        <w:t>-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5000</w:t>
      </w:r>
      <w:r>
        <w:rPr>
          <w:rFonts w:hint="eastAsia" w:ascii="华文仿宋" w:hAnsi="华文仿宋" w:eastAsia="华文仿宋" w:cs="华文仿宋"/>
          <w:sz w:val="28"/>
          <w:szCs w:val="28"/>
        </w:rPr>
        <w:t>字，须包括以下部分：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作品难点与创新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方案论证与设计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原理分析与硬件电路图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软件设计与流程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系统测试与误差分析</w:t>
      </w:r>
    </w:p>
    <w:p>
      <w:pPr>
        <w:numPr>
          <w:ilvl w:val="0"/>
          <w:numId w:val="2"/>
        </w:numPr>
        <w:spacing w:line="440" w:lineRule="exact"/>
        <w:ind w:left="0" w:firstLineChars="15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总结</w:t>
      </w:r>
    </w:p>
    <w:p>
      <w:pPr>
        <w:numPr>
          <w:ilvl w:val="0"/>
          <w:numId w:val="1"/>
        </w:numPr>
        <w:spacing w:before="156" w:beforeLines="50" w:line="440" w:lineRule="exact"/>
        <w:ind w:firstLine="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技术论文正文以外应包括的其他内容</w:t>
      </w: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封面内容包括作品题目、参赛单位、参赛队伍名称、指导老师、参赛队员、完成时间。中文摘要简要说明作品的现实意义、设计思路及创新点。关键词3-5个。技术论文必须有页码，页码需放到每一页下方的右侧，编码从正文开始。</w:t>
      </w:r>
    </w:p>
    <w:p>
      <w:pPr>
        <w:numPr>
          <w:ilvl w:val="0"/>
          <w:numId w:val="1"/>
        </w:numPr>
        <w:spacing w:before="156" w:beforeLines="50" w:line="440" w:lineRule="exact"/>
        <w:ind w:firstLine="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技术论文中图表脚注的处理</w:t>
      </w:r>
    </w:p>
    <w:p>
      <w:pPr>
        <w:spacing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1、图题和表题</w:t>
      </w:r>
    </w:p>
    <w:p>
      <w:pPr>
        <w:spacing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技术论文中的图表需要有图题、表题（图表的序号和名称）。图题放在图的下方，表题放在表的上方。</w:t>
      </w:r>
    </w:p>
    <w:p>
      <w:pPr>
        <w:spacing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2、图表的序号使用</w:t>
      </w:r>
    </w:p>
    <w:p>
      <w:pPr>
        <w:spacing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技术论文中图表的序号统一使用“图1-1”（第1章第1图），“表1-1”（第1章第1表）的形式。图和表的序号分开排列，图表的序号顺序要在每一章重新编号，如第1章的图表从“图1-1”、“表1-1”开始，第2章的图表从“图2-1”、“表2-1”开始。</w:t>
      </w:r>
    </w:p>
    <w:p>
      <w:pPr>
        <w:numPr>
          <w:ilvl w:val="0"/>
          <w:numId w:val="1"/>
        </w:numPr>
        <w:spacing w:before="156" w:beforeLines="50" w:line="440" w:lineRule="exact"/>
        <w:ind w:firstLine="0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技术论文排版要求</w:t>
      </w:r>
    </w:p>
    <w:p>
      <w:pPr>
        <w:spacing w:line="44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28"/>
          <w:szCs w:val="28"/>
        </w:rPr>
        <w:t>论文封面单独占一页，目录单独占一页。论文的每一章开始必须另一起一页，每一节开始时应另起一行。正文段落和标题一律采用固定行间距20pt。</w:t>
      </w:r>
    </w:p>
    <w:p>
      <w:pPr>
        <w:spacing w:line="44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after="156" w:afterLines="50"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版式与字体要求</w:t>
      </w:r>
    </w:p>
    <w:p>
      <w:pPr>
        <w:numPr>
          <w:ilvl w:val="0"/>
          <w:numId w:val="3"/>
        </w:numPr>
        <w:spacing w:after="156" w:afterLines="50"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封面：</w:t>
      </w:r>
    </w:p>
    <w:tbl>
      <w:tblPr>
        <w:tblStyle w:val="5"/>
        <w:tblW w:w="8140" w:type="dxa"/>
        <w:tblInd w:w="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7" w:hRule="atLeast"/>
        </w:trPr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重庆工程学院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第一届电子设计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大赛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技术论文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（一号黑体）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论文题目： 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（中文）（小二号黑体）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参赛单位：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队伍名称：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指导老师：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参赛队员：（小三号黑体）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完成时间：（小三号黑体）</w:t>
            </w:r>
          </w:p>
          <w:p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3"/>
        </w:numPr>
        <w:spacing w:after="156" w:afterLines="50"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目录</w:t>
      </w:r>
    </w:p>
    <w:tbl>
      <w:tblPr>
        <w:tblStyle w:val="5"/>
        <w:tblW w:w="79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目    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（三号，黑体，居中）</w:t>
            </w:r>
          </w:p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第1章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XXXXX(四号,黑体)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…………………………………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1</w:t>
            </w:r>
          </w:p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1.1XXXXX(小四,宋体)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……………………………………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1.1.1XXXXX(小四,宋体)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……………………………………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3"/>
        </w:numPr>
        <w:spacing w:after="156" w:afterLines="50" w:line="44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正文</w:t>
      </w:r>
    </w:p>
    <w:tbl>
      <w:tblPr>
        <w:tblStyle w:val="5"/>
        <w:tblW w:w="798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7" w:hRule="atLeas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>篇眉：论文题目（居中）宋体五号10.5pt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left="3119" w:leftChars="228" w:hanging="2640" w:hanging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.大标题(第1章)       黑体小二号（18pt），占六行（按宋体小四号计）居中</w:t>
            </w:r>
          </w:p>
          <w:p>
            <w:pPr>
              <w:widowControl/>
              <w:spacing w:before="100" w:beforeAutospacing="1" w:after="100" w:afterAutospacing="1"/>
              <w:ind w:left="3119" w:leftChars="228" w:hanging="2640" w:hanging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.一级节标题（1.1）    黑体小三号（14pt），占四行（按宋体小四号计）顶头</w:t>
            </w:r>
          </w:p>
          <w:p>
            <w:pPr>
              <w:widowControl/>
              <w:spacing w:before="100" w:beforeAutospacing="1" w:after="100" w:afterAutospacing="1"/>
              <w:ind w:left="3119" w:leftChars="228" w:hanging="2640" w:hangingChars="1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.二级节标题（1.1.1）  黑体小四号（12pt），占两行（按宋体小四号计）顶头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.正文 宋体小四号12pt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---------------------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（页码位置）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5927"/>
    <w:multiLevelType w:val="singleLevel"/>
    <w:tmpl w:val="55015927"/>
    <w:lvl w:ilvl="0" w:tentative="0">
      <w:start w:val="1"/>
      <w:numFmt w:val="chineseCounting"/>
      <w:suff w:val="nothing"/>
      <w:lvlText w:val="（%1）"/>
      <w:lvlJc w:val="left"/>
      <w:pPr>
        <w:ind w:left="1991" w:firstLine="420"/>
      </w:pPr>
      <w:rPr>
        <w:rFonts w:hint="eastAsia"/>
      </w:rPr>
    </w:lvl>
  </w:abstractNum>
  <w:abstractNum w:abstractNumId="1">
    <w:nsid w:val="55015997"/>
    <w:multiLevelType w:val="singleLevel"/>
    <w:tmpl w:val="550159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5016915"/>
    <w:multiLevelType w:val="singleLevel"/>
    <w:tmpl w:val="5501691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5B7F"/>
    <w:rsid w:val="6D2A5B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2018-04-28T01:33:00Z</dcterms:created>
  <dc:creator>Administrator</dc:creator>
  <cp:lastModifiedBy>Administrator</cp:lastModifiedBy>
  <dcterms:modified xsi:type="dcterms:W3CDTF">2018-04-28T01:34:24Z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